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rPr>
          <w:rFonts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附件4：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2640" w:firstLineChars="600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疫情防控承诺书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2650" w:firstLineChars="600"/>
        <w:rPr>
          <w:rFonts w:ascii="Times New Roman" w:hAnsi="Times New Roman" w:eastAsia="仿宋" w:cs="Times New Roman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本人郑重承诺：本人如实填写承诺书，如果本人符合以下六类人员情况，我将主动上报，绝不隐瞒，如有隐瞒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及其他</w:t>
      </w:r>
      <w:r>
        <w:rPr>
          <w:rFonts w:ascii="Times New Roman" w:hAnsi="Times New Roman" w:eastAsia="方正仿宋_GBK" w:cs="Times New Roman"/>
          <w:sz w:val="32"/>
          <w:szCs w:val="32"/>
        </w:rPr>
        <w:t>不配合现场防疫人员防控工作等行为，本人愿承担法律责任和一切后果。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六类人员：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8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1.是否是确诊病例、疑似病例或无症状感染者？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920" w:firstLine="640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8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</w:t>
      </w:r>
      <w:r>
        <w:rPr>
          <w:rFonts w:ascii="Times New Roman" w:hAnsi="Times New Roman" w:eastAsia="方正仿宋_GBK" w:cs="Times New Roman"/>
          <w:spacing w:val="-6"/>
          <w:sz w:val="32"/>
          <w:szCs w:val="32"/>
        </w:rPr>
        <w:t>是否是确诊病例、疑似病例或无症状感染者的密切接触者？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  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8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3.是否是因所在小区（农村居住区）有确诊病例、疑似病例或无症状感染者而被封闭隔离者？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920" w:firstLine="640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8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4.是否自外省返回满14天？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920" w:firstLine="640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8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5.近14天有无发热症状未痊愈的？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920" w:firstLine="640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8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6.是否是境外返回人员？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920" w:firstLine="640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3520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承诺人（签字）：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2022-03-25T01:58:32Z</dcterms:created>
  <dc:creator>Administrator</dc:creator>
  <cp:lastModifiedBy>勒宝爸爸</cp:lastModifiedBy>
  <dcterms:modified xsi:type="dcterms:W3CDTF">2022-03-25T01:59:22Z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BF7D030201014AF08F5DE0D99C25AA3F</vt:lpwstr>
  </property>
</Properties>
</file>